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E2" w:rsidRDefault="005C01B8" w:rsidP="00523B73">
      <w:pPr>
        <w:widowControl/>
        <w:shd w:val="clear" w:color="auto" w:fill="FFFFFF"/>
        <w:spacing w:beforeLines="50" w:before="156" w:afterLines="50" w:after="156" w:line="420" w:lineRule="atLeast"/>
        <w:jc w:val="left"/>
        <w:rPr>
          <w:rFonts w:ascii="宋体" w:eastAsia="宋体" w:hAnsi="宋体" w:cs="宋体" w:hint="eastAsia"/>
          <w:b/>
          <w:color w:val="3E3E3E"/>
          <w:kern w:val="0"/>
          <w:sz w:val="24"/>
          <w:szCs w:val="24"/>
          <w:bdr w:val="none" w:sz="0" w:space="0" w:color="auto" w:frame="1"/>
        </w:rPr>
      </w:pPr>
      <w:r w:rsidRPr="005C01B8">
        <w:rPr>
          <w:rFonts w:ascii="宋体" w:eastAsia="宋体" w:hAnsi="宋体" w:cs="宋体" w:hint="eastAsia"/>
          <w:b/>
          <w:color w:val="3E3E3E"/>
          <w:kern w:val="0"/>
          <w:sz w:val="24"/>
          <w:szCs w:val="24"/>
          <w:bdr w:val="none" w:sz="0" w:space="0" w:color="auto" w:frame="1"/>
        </w:rPr>
        <w:t>附件</w:t>
      </w:r>
      <w:r w:rsidR="007609E2">
        <w:rPr>
          <w:rFonts w:ascii="宋体" w:eastAsia="宋体" w:hAnsi="宋体" w:cs="宋体" w:hint="eastAsia"/>
          <w:b/>
          <w:color w:val="3E3E3E"/>
          <w:kern w:val="0"/>
          <w:sz w:val="24"/>
          <w:szCs w:val="24"/>
          <w:bdr w:val="none" w:sz="0" w:space="0" w:color="auto" w:frame="1"/>
        </w:rPr>
        <w:t>一</w:t>
      </w:r>
      <w:r w:rsidRPr="005C01B8">
        <w:rPr>
          <w:rFonts w:ascii="宋体" w:eastAsia="宋体" w:hAnsi="宋体" w:cs="宋体" w:hint="eastAsia"/>
          <w:b/>
          <w:color w:val="3E3E3E"/>
          <w:kern w:val="0"/>
          <w:sz w:val="24"/>
          <w:szCs w:val="24"/>
          <w:bdr w:val="none" w:sz="0" w:space="0" w:color="auto" w:frame="1"/>
        </w:rPr>
        <w:t>：</w:t>
      </w:r>
    </w:p>
    <w:p w:rsidR="005C01B8" w:rsidRPr="005C01B8" w:rsidRDefault="007609E2" w:rsidP="00523B73">
      <w:pPr>
        <w:widowControl/>
        <w:shd w:val="clear" w:color="auto" w:fill="FFFFFF"/>
        <w:spacing w:beforeLines="50" w:before="156" w:afterLines="50" w:after="156" w:line="420" w:lineRule="atLeast"/>
        <w:jc w:val="left"/>
        <w:rPr>
          <w:rFonts w:ascii="宋体" w:eastAsia="宋体" w:hAnsi="宋体" w:cs="宋体"/>
          <w:b/>
          <w:color w:val="3E3E3E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b/>
          <w:color w:val="3E3E3E"/>
          <w:kern w:val="0"/>
          <w:sz w:val="24"/>
          <w:szCs w:val="24"/>
          <w:bdr w:val="none" w:sz="0" w:space="0" w:color="auto" w:frame="1"/>
        </w:rPr>
        <w:t>（一）</w:t>
      </w:r>
      <w:r w:rsidR="005C01B8" w:rsidRPr="005C01B8">
        <w:rPr>
          <w:rFonts w:ascii="宋体" w:eastAsia="宋体" w:hAnsi="宋体" w:cs="宋体" w:hint="eastAsia"/>
          <w:b/>
          <w:color w:val="3E3E3E"/>
          <w:kern w:val="0"/>
          <w:sz w:val="24"/>
          <w:szCs w:val="24"/>
          <w:bdr w:val="none" w:sz="0" w:space="0" w:color="auto" w:frame="1"/>
        </w:rPr>
        <w:t>征文要求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1.</w:t>
      </w: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应征论文须为符合研讨会主题、未经公开发表的学术论文，史实准确，观点鲜明，文体规范，字数控制在</w:t>
      </w:r>
      <w:r w:rsidRPr="00BA4F24">
        <w:rPr>
          <w:rFonts w:ascii="inherit" w:eastAsia="宋体" w:hAnsi="inherit" w:cs="宋体"/>
          <w:color w:val="3E3E3E"/>
          <w:kern w:val="0"/>
          <w:sz w:val="24"/>
          <w:szCs w:val="24"/>
          <w:bdr w:val="none" w:sz="0" w:space="0" w:color="auto" w:frame="1"/>
        </w:rPr>
        <w:t>10000</w:t>
      </w: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字以内，并在</w:t>
      </w:r>
      <w:proofErr w:type="gramStart"/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正文前附</w:t>
      </w:r>
      <w:proofErr w:type="gramEnd"/>
      <w:r w:rsidRPr="00BA4F24">
        <w:rPr>
          <w:rFonts w:ascii="inherit" w:eastAsia="宋体" w:hAnsi="inherit" w:cs="宋体"/>
          <w:color w:val="3E3E3E"/>
          <w:kern w:val="0"/>
          <w:sz w:val="24"/>
          <w:szCs w:val="24"/>
          <w:bdr w:val="none" w:sz="0" w:space="0" w:color="auto" w:frame="1"/>
        </w:rPr>
        <w:t>100</w:t>
      </w: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字左右的内容摘要、关键词。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2.</w:t>
      </w: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论文统一采用插入状态的页下注，每页重新编号，标明作者、出处、出版社、出版时间、页码。应征论文请提交</w:t>
      </w:r>
      <w:r w:rsidRPr="00BA4F24">
        <w:rPr>
          <w:rFonts w:ascii="inherit" w:eastAsia="宋体" w:hAnsi="inherit" w:cs="宋体"/>
          <w:color w:val="3E3E3E"/>
          <w:kern w:val="0"/>
          <w:sz w:val="24"/>
          <w:szCs w:val="24"/>
          <w:bdr w:val="none" w:sz="0" w:space="0" w:color="auto" w:frame="1"/>
        </w:rPr>
        <w:t>Word</w:t>
      </w: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格式文档，文末注明作者姓名、性别、工作单位、职务或职称、通信地址、邮箱、电话、邮编。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3.</w:t>
      </w:r>
      <w:r w:rsidRPr="00BA4F24">
        <w:rPr>
          <w:rFonts w:ascii="Calibri" w:eastAsia="宋体" w:hAnsi="Calibri" w:cs="宋体"/>
          <w:color w:val="3E3E3E"/>
          <w:kern w:val="0"/>
          <w:szCs w:val="21"/>
        </w:rPr>
        <w:t xml:space="preserve"> </w:t>
      </w: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主办单位将组织有关专家对应征论文进行评选，设一、二、三等奖和青年奖，对优秀论文予以奖励。入选论文将结集出版，并付稿酬。</w:t>
      </w:r>
    </w:p>
    <w:p w:rsidR="005C01B8" w:rsidRPr="00523B73" w:rsidRDefault="007609E2" w:rsidP="00523B73">
      <w:pPr>
        <w:widowControl/>
        <w:shd w:val="clear" w:color="auto" w:fill="FFFFFF"/>
        <w:spacing w:beforeLines="50" w:before="156" w:afterLines="50" w:after="156" w:line="420" w:lineRule="atLeast"/>
        <w:jc w:val="left"/>
        <w:rPr>
          <w:rFonts w:ascii="宋体" w:eastAsia="宋体" w:hAnsi="宋体" w:cs="宋体"/>
          <w:b/>
          <w:color w:val="3E3E3E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b/>
          <w:color w:val="3E3E3E"/>
          <w:kern w:val="0"/>
          <w:sz w:val="24"/>
          <w:szCs w:val="24"/>
          <w:bdr w:val="none" w:sz="0" w:space="0" w:color="auto" w:frame="1"/>
        </w:rPr>
        <w:t>（二）</w:t>
      </w:r>
      <w:r w:rsidR="005C01B8" w:rsidRPr="005C01B8">
        <w:rPr>
          <w:rFonts w:ascii="宋体" w:eastAsia="宋体" w:hAnsi="宋体" w:cs="宋体" w:hint="eastAsia"/>
          <w:b/>
          <w:color w:val="3E3E3E"/>
          <w:kern w:val="0"/>
          <w:sz w:val="24"/>
          <w:szCs w:val="24"/>
          <w:bdr w:val="none" w:sz="0" w:space="0" w:color="auto" w:frame="1"/>
        </w:rPr>
        <w:t>征文参考选题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  </w:t>
      </w:r>
      <w:r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 xml:space="preserve"> </w:t>
      </w:r>
      <w:r w:rsidRPr="00BA4F24">
        <w:rPr>
          <w:rFonts w:ascii="inherit" w:eastAsia="宋体" w:hAnsi="inherit" w:cs="宋体"/>
          <w:color w:val="3E3E3E"/>
          <w:kern w:val="0"/>
          <w:sz w:val="24"/>
          <w:szCs w:val="24"/>
          <w:bdr w:val="none" w:sz="0" w:space="0" w:color="auto" w:frame="1"/>
        </w:rPr>
        <w:t>  </w:t>
      </w: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1．周恩来的青少年时代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2．周恩来与五四运动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3．周恩来与中国共产党的创建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4．周恩来与大革命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5．周恩来与人民军队的创建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6．土地革命时期的周恩来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7．周恩来与长征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8．周恩来与抗日民族统一战线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  </w:t>
      </w:r>
      <w:r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 xml:space="preserve"> </w:t>
      </w:r>
      <w:r w:rsidRPr="00BA4F24">
        <w:rPr>
          <w:rFonts w:ascii="inherit" w:eastAsia="宋体" w:hAnsi="inherit" w:cs="宋体"/>
          <w:color w:val="3E3E3E"/>
          <w:kern w:val="0"/>
          <w:sz w:val="24"/>
          <w:szCs w:val="24"/>
          <w:bdr w:val="none" w:sz="0" w:space="0" w:color="auto" w:frame="1"/>
        </w:rPr>
        <w:t>  </w:t>
      </w: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9．周恩来与抗日战争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10．周恩来与两次国共合作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11．周恩来与新中国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12．周恩来政治思想与实践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13．周恩来经济思想与实践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14．周恩来文化思想与实践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15．周恩来统战思想与实践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16．周恩来外交思想与实践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17．周恩来军事思想与实践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18．周恩来教育思想与实践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19．周恩来与党的建设研究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20．周恩来工作方法与思想方法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lastRenderedPageBreak/>
        <w:t>    21．周恩来精神风范研究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22．周恩来人格研究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23．周恩来廉政思想研究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24．周恩来与马克思主义中国化研究</w:t>
      </w:r>
    </w:p>
    <w:p w:rsidR="007609E2" w:rsidRDefault="005C01B8" w:rsidP="007609E2">
      <w:pPr>
        <w:widowControl/>
        <w:shd w:val="clear" w:color="auto" w:fill="FFFFFF"/>
        <w:spacing w:line="420" w:lineRule="atLeast"/>
        <w:ind w:firstLine="283"/>
        <w:jc w:val="left"/>
        <w:rPr>
          <w:rFonts w:ascii="Calibri" w:eastAsia="宋体" w:hAnsi="Calibri" w:cs="宋体" w:hint="eastAsia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   25．周恩来与中华民族伟大复兴</w:t>
      </w:r>
    </w:p>
    <w:p w:rsidR="007609E2" w:rsidRDefault="007609E2" w:rsidP="007609E2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宋体" w:hint="eastAsia"/>
          <w:color w:val="3E3E3E"/>
          <w:kern w:val="0"/>
          <w:szCs w:val="21"/>
        </w:rPr>
      </w:pPr>
    </w:p>
    <w:p w:rsidR="007609E2" w:rsidRPr="007609E2" w:rsidRDefault="007609E2" w:rsidP="007609E2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>
        <w:rPr>
          <w:rFonts w:ascii="宋体" w:eastAsia="宋体" w:hAnsi="宋体" w:cs="宋体" w:hint="eastAsia"/>
          <w:b/>
          <w:color w:val="3E3E3E"/>
          <w:kern w:val="0"/>
          <w:sz w:val="24"/>
          <w:szCs w:val="24"/>
          <w:bdr w:val="none" w:sz="0" w:space="0" w:color="auto" w:frame="1"/>
        </w:rPr>
        <w:t>（三）</w:t>
      </w:r>
      <w:r w:rsidRPr="007609E2">
        <w:rPr>
          <w:rFonts w:ascii="宋体" w:eastAsia="宋体" w:hAnsi="宋体" w:cs="宋体" w:hint="eastAsia"/>
          <w:b/>
          <w:color w:val="3E3E3E"/>
          <w:kern w:val="0"/>
          <w:sz w:val="24"/>
          <w:szCs w:val="24"/>
          <w:bdr w:val="none" w:sz="0" w:space="0" w:color="auto" w:frame="1"/>
        </w:rPr>
        <w:t>论文格式要求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480"/>
        <w:jc w:val="center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Calibri" w:eastAsia="宋体" w:hAnsi="Calibri" w:cs="宋体"/>
          <w:color w:val="3E3E3E"/>
          <w:kern w:val="0"/>
          <w:szCs w:val="21"/>
        </w:rPr>
        <w:t> </w:t>
      </w:r>
    </w:p>
    <w:p w:rsidR="005C01B8" w:rsidRPr="00BA4F24" w:rsidRDefault="007609E2" w:rsidP="005C01B8">
      <w:pPr>
        <w:widowControl/>
        <w:shd w:val="clear" w:color="auto" w:fill="FFFFFF"/>
        <w:spacing w:line="420" w:lineRule="atLeast"/>
        <w:ind w:firstLine="480"/>
        <w:rPr>
          <w:rFonts w:ascii="Calibri" w:eastAsia="宋体" w:hAnsi="Calibri" w:cs="宋体"/>
          <w:color w:val="3E3E3E"/>
          <w:kern w:val="0"/>
          <w:szCs w:val="21"/>
        </w:rPr>
      </w:pPr>
      <w:r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1.</w:t>
      </w:r>
      <w:r w:rsidR="005C01B8"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论文字体要求：论文标题使用小二号黑体字（加粗），正文使用四号宋体字。</w:t>
      </w:r>
    </w:p>
    <w:p w:rsidR="005C01B8" w:rsidRPr="00BA4F24" w:rsidRDefault="007609E2" w:rsidP="005C01B8">
      <w:pPr>
        <w:widowControl/>
        <w:shd w:val="clear" w:color="auto" w:fill="FFFFFF"/>
        <w:spacing w:line="420" w:lineRule="atLeast"/>
        <w:ind w:firstLine="480"/>
        <w:rPr>
          <w:rFonts w:ascii="Calibri" w:eastAsia="宋体" w:hAnsi="Calibri" w:cs="宋体"/>
          <w:color w:val="3E3E3E"/>
          <w:kern w:val="0"/>
          <w:szCs w:val="21"/>
        </w:rPr>
      </w:pPr>
      <w:r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2.</w:t>
      </w:r>
      <w:r w:rsidR="005C01B8"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行间距统一使用单</w:t>
      </w:r>
      <w:proofErr w:type="gramStart"/>
      <w:r w:rsidR="005C01B8"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倍</w:t>
      </w:r>
      <w:proofErr w:type="gramEnd"/>
      <w:r w:rsidR="005C01B8"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行距。</w:t>
      </w:r>
    </w:p>
    <w:p w:rsidR="005C01B8" w:rsidRPr="00BA4F24" w:rsidRDefault="007609E2" w:rsidP="005C01B8">
      <w:pPr>
        <w:widowControl/>
        <w:shd w:val="clear" w:color="auto" w:fill="FFFFFF"/>
        <w:spacing w:line="420" w:lineRule="atLeast"/>
        <w:ind w:firstLine="480"/>
        <w:rPr>
          <w:rFonts w:ascii="Calibri" w:eastAsia="宋体" w:hAnsi="Calibri" w:cs="宋体"/>
          <w:color w:val="3E3E3E"/>
          <w:kern w:val="0"/>
          <w:szCs w:val="21"/>
        </w:rPr>
      </w:pPr>
      <w:r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3.</w:t>
      </w:r>
      <w:r w:rsidR="005C01B8"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注释统一要求为插入状态下的页下注，每页重新编号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:rsidR="005C01B8" w:rsidRPr="00BA4F24" w:rsidRDefault="007609E2" w:rsidP="005C01B8">
      <w:pPr>
        <w:widowControl/>
        <w:shd w:val="clear" w:color="auto" w:fill="FFFFFF"/>
        <w:spacing w:line="420" w:lineRule="atLeast"/>
        <w:ind w:firstLine="480"/>
        <w:rPr>
          <w:rFonts w:ascii="Calibri" w:eastAsia="宋体" w:hAnsi="Calibri" w:cs="宋体"/>
          <w:color w:val="3E3E3E"/>
          <w:kern w:val="0"/>
          <w:szCs w:val="21"/>
        </w:rPr>
      </w:pPr>
      <w:r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4.</w:t>
      </w:r>
      <w:r w:rsidR="005C01B8"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版式要求：</w:t>
      </w:r>
      <w:r w:rsidR="005C01B8" w:rsidRPr="00BA4F24">
        <w:rPr>
          <w:rFonts w:ascii="inherit" w:eastAsia="宋体" w:hAnsi="inherit" w:cs="宋体"/>
          <w:color w:val="3E3E3E"/>
          <w:kern w:val="0"/>
          <w:sz w:val="24"/>
          <w:szCs w:val="24"/>
          <w:bdr w:val="none" w:sz="0" w:space="0" w:color="auto" w:frame="1"/>
        </w:rPr>
        <w:t>A4</w:t>
      </w:r>
      <w:r w:rsidR="005C01B8"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纸版式、默认页边距、页码居中。</w:t>
      </w:r>
    </w:p>
    <w:p w:rsidR="005C01B8" w:rsidRPr="00BA4F24" w:rsidRDefault="007609E2" w:rsidP="005C01B8">
      <w:pPr>
        <w:widowControl/>
        <w:shd w:val="clear" w:color="auto" w:fill="FFFFFF"/>
        <w:spacing w:line="420" w:lineRule="atLeast"/>
        <w:ind w:firstLine="480"/>
        <w:rPr>
          <w:rFonts w:ascii="Calibri" w:eastAsia="宋体" w:hAnsi="Calibri" w:cs="宋体"/>
          <w:color w:val="3E3E3E"/>
          <w:kern w:val="0"/>
          <w:szCs w:val="21"/>
        </w:rPr>
      </w:pPr>
      <w:r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5.</w:t>
      </w:r>
      <w:r w:rsidR="005C01B8"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整体格式要求见所附样本。</w:t>
      </w:r>
    </w:p>
    <w:p w:rsidR="005C01B8" w:rsidRDefault="005C01B8" w:rsidP="005C01B8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  <w:bdr w:val="none" w:sz="0" w:space="0" w:color="auto" w:frame="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 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b/>
          <w:bCs/>
          <w:color w:val="3E3E3E"/>
          <w:kern w:val="0"/>
          <w:sz w:val="24"/>
          <w:szCs w:val="24"/>
          <w:bdr w:val="none" w:sz="0" w:space="0" w:color="auto" w:frame="1"/>
        </w:rPr>
        <w:t>论文格式样本：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480"/>
        <w:jc w:val="center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坚持全面正确的历史观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关于坚持全面正确的历史观，需要注意以下几个问题：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一、把党和人民</w:t>
      </w:r>
      <w:r w:rsidRPr="00BA4F24">
        <w:rPr>
          <w:rFonts w:ascii="inherit" w:eastAsia="宋体" w:hAnsi="inherit" w:cs="宋体"/>
          <w:color w:val="3E3E3E"/>
          <w:kern w:val="0"/>
          <w:sz w:val="24"/>
          <w:szCs w:val="24"/>
          <w:bdr w:val="none" w:sz="0" w:space="0" w:color="auto" w:frame="1"/>
        </w:rPr>
        <w:t>90</w:t>
      </w: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多年的实践及其经验当作立身之本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中国特色社会主义不是从天上掉下来的，是党和人民历尽千辛万苦、付出各种代价取得的根本成就。 “从我们党领导中国革命的实践可以看出，探索中国革命的正确道路是何等不容易，我们党为此付出了沉重代价。这是我们永远不能忘记的历史经验和教训。”</w:t>
      </w: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  <w:vertAlign w:val="superscript"/>
        </w:rPr>
        <w:t>1</w:t>
      </w:r>
    </w:p>
    <w:p w:rsidR="005C01B8" w:rsidRPr="00BA4F24" w:rsidRDefault="005C01B8" w:rsidP="005C01B8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“中国梦的产生有着深厚的历史根源和文化渊源，是从中华民族的历史命运中发生和发展起来的。”</w:t>
      </w: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  <w:vertAlign w:val="superscript"/>
        </w:rPr>
        <w:t>2</w:t>
      </w:r>
      <w:bookmarkStart w:id="0" w:name="_GoBack"/>
      <w:bookmarkEnd w:id="0"/>
    </w:p>
    <w:p w:rsidR="005C01B8" w:rsidRPr="007609E2" w:rsidRDefault="005C01B8" w:rsidP="007609E2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3E3E3E"/>
          <w:kern w:val="0"/>
          <w:szCs w:val="21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</w:rPr>
        <w:t>“这就是历史：后人总是以前人已经达到的位置作为出发点继续前进，又大大超越前人。”</w:t>
      </w:r>
      <w:r w:rsidRPr="00BA4F24">
        <w:rPr>
          <w:rFonts w:ascii="宋体" w:eastAsia="宋体" w:hAnsi="宋体" w:cs="宋体" w:hint="eastAsia"/>
          <w:color w:val="3E3E3E"/>
          <w:kern w:val="0"/>
          <w:sz w:val="24"/>
          <w:szCs w:val="24"/>
          <w:bdr w:val="none" w:sz="0" w:space="0" w:color="auto" w:frame="1"/>
          <w:vertAlign w:val="superscript"/>
        </w:rPr>
        <w:t>3</w:t>
      </w:r>
    </w:p>
    <w:p w:rsidR="005C01B8" w:rsidRPr="00BA4F24" w:rsidRDefault="00F5792B" w:rsidP="005C01B8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3E3E3E"/>
          <w:kern w:val="0"/>
          <w:sz w:val="18"/>
          <w:szCs w:val="18"/>
        </w:rPr>
      </w:pPr>
      <w:r>
        <w:rPr>
          <w:rFonts w:ascii="宋体" w:eastAsia="宋体" w:hAnsi="宋体" w:cs="宋体"/>
          <w:color w:val="3E3E3E"/>
          <w:kern w:val="0"/>
          <w:sz w:val="18"/>
          <w:szCs w:val="18"/>
        </w:rPr>
        <w:pict>
          <v:rect id="_x0000_i1025" style="width:137.05pt;height:.75pt" o:hrpct="330" o:hrstd="t" o:hr="t" fillcolor="#a0a0a0" stroked="f"/>
        </w:pict>
      </w:r>
    </w:p>
    <w:p w:rsidR="005C01B8" w:rsidRPr="00BA4F24" w:rsidRDefault="005C01B8" w:rsidP="005C01B8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18"/>
          <w:szCs w:val="18"/>
          <w:bdr w:val="none" w:sz="0" w:space="0" w:color="auto" w:frame="1"/>
        </w:rPr>
        <w:t>1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 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《十七大以来重要文献选编》（上），中央文献出版社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2009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年版，第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95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页。</w:t>
      </w:r>
    </w:p>
    <w:p w:rsidR="005C01B8" w:rsidRPr="00BA4F24" w:rsidRDefault="005C01B8" w:rsidP="005C01B8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18"/>
          <w:szCs w:val="18"/>
          <w:bdr w:val="none" w:sz="0" w:space="0" w:color="auto" w:frame="1"/>
        </w:rPr>
        <w:t>2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 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张宏志：《漫议中国梦》，《党的文献》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2013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年第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6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期。</w:t>
      </w:r>
    </w:p>
    <w:p w:rsidR="00C630AD" w:rsidRPr="005C01B8" w:rsidRDefault="005C01B8" w:rsidP="005C01B8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BA4F24">
        <w:rPr>
          <w:rFonts w:ascii="宋体" w:eastAsia="宋体" w:hAnsi="宋体" w:cs="宋体" w:hint="eastAsia"/>
          <w:color w:val="3E3E3E"/>
          <w:kern w:val="0"/>
          <w:sz w:val="18"/>
          <w:szCs w:val="18"/>
          <w:bdr w:val="none" w:sz="0" w:space="0" w:color="auto" w:frame="1"/>
        </w:rPr>
        <w:t>3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 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金冲及：《辛亥革命的历史地位》，《人民日报》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2011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年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9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月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7</w:t>
      </w:r>
      <w:r w:rsidRPr="00BA4F24">
        <w:rPr>
          <w:rFonts w:ascii="inherit" w:eastAsia="宋体" w:hAnsi="inherit" w:cs="宋体"/>
          <w:color w:val="3E3E3E"/>
          <w:kern w:val="0"/>
          <w:sz w:val="18"/>
          <w:szCs w:val="18"/>
          <w:bdr w:val="none" w:sz="0" w:space="0" w:color="auto" w:frame="1"/>
        </w:rPr>
        <w:t>日。</w:t>
      </w:r>
    </w:p>
    <w:sectPr w:rsidR="00C630AD" w:rsidRPr="005C0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2B" w:rsidRDefault="00F5792B" w:rsidP="00970837">
      <w:r>
        <w:separator/>
      </w:r>
    </w:p>
  </w:endnote>
  <w:endnote w:type="continuationSeparator" w:id="0">
    <w:p w:rsidR="00F5792B" w:rsidRDefault="00F5792B" w:rsidP="0097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2B" w:rsidRDefault="00F5792B" w:rsidP="00970837">
      <w:r>
        <w:separator/>
      </w:r>
    </w:p>
  </w:footnote>
  <w:footnote w:type="continuationSeparator" w:id="0">
    <w:p w:rsidR="00F5792B" w:rsidRDefault="00F5792B" w:rsidP="0097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B8"/>
    <w:rsid w:val="00000A3E"/>
    <w:rsid w:val="000473B6"/>
    <w:rsid w:val="00070CB7"/>
    <w:rsid w:val="0007762E"/>
    <w:rsid w:val="000C4017"/>
    <w:rsid w:val="000E093F"/>
    <w:rsid w:val="000E1AC0"/>
    <w:rsid w:val="001001CA"/>
    <w:rsid w:val="00113E49"/>
    <w:rsid w:val="00146A8D"/>
    <w:rsid w:val="00176168"/>
    <w:rsid w:val="00184826"/>
    <w:rsid w:val="0018566F"/>
    <w:rsid w:val="00197B4C"/>
    <w:rsid w:val="001A3AC6"/>
    <w:rsid w:val="001D11B3"/>
    <w:rsid w:val="001D5998"/>
    <w:rsid w:val="001E736C"/>
    <w:rsid w:val="002161B1"/>
    <w:rsid w:val="002202F8"/>
    <w:rsid w:val="00240FA3"/>
    <w:rsid w:val="00252317"/>
    <w:rsid w:val="00255A3F"/>
    <w:rsid w:val="00260270"/>
    <w:rsid w:val="0027114A"/>
    <w:rsid w:val="002817B8"/>
    <w:rsid w:val="00295A86"/>
    <w:rsid w:val="00295A9F"/>
    <w:rsid w:val="002A190C"/>
    <w:rsid w:val="002A744E"/>
    <w:rsid w:val="002B131D"/>
    <w:rsid w:val="00300F1F"/>
    <w:rsid w:val="003042E5"/>
    <w:rsid w:val="00317942"/>
    <w:rsid w:val="0033233E"/>
    <w:rsid w:val="00334F00"/>
    <w:rsid w:val="00336710"/>
    <w:rsid w:val="00345008"/>
    <w:rsid w:val="003471AD"/>
    <w:rsid w:val="0036486F"/>
    <w:rsid w:val="003738C2"/>
    <w:rsid w:val="003A4B92"/>
    <w:rsid w:val="003B450E"/>
    <w:rsid w:val="003E3C34"/>
    <w:rsid w:val="003F60D4"/>
    <w:rsid w:val="00417BA1"/>
    <w:rsid w:val="004205FF"/>
    <w:rsid w:val="00424019"/>
    <w:rsid w:val="004474FC"/>
    <w:rsid w:val="00495AE7"/>
    <w:rsid w:val="004D3A7F"/>
    <w:rsid w:val="004D7AEE"/>
    <w:rsid w:val="0050173C"/>
    <w:rsid w:val="00523B73"/>
    <w:rsid w:val="00535926"/>
    <w:rsid w:val="00552E78"/>
    <w:rsid w:val="005C01B8"/>
    <w:rsid w:val="005D7A0C"/>
    <w:rsid w:val="00646148"/>
    <w:rsid w:val="00647ADD"/>
    <w:rsid w:val="006516A6"/>
    <w:rsid w:val="006707A8"/>
    <w:rsid w:val="00695A09"/>
    <w:rsid w:val="006A09EE"/>
    <w:rsid w:val="006A38B8"/>
    <w:rsid w:val="006B7DE8"/>
    <w:rsid w:val="006E1E41"/>
    <w:rsid w:val="006F78EB"/>
    <w:rsid w:val="007609E2"/>
    <w:rsid w:val="00770A48"/>
    <w:rsid w:val="00771069"/>
    <w:rsid w:val="007B3CE1"/>
    <w:rsid w:val="007B44EA"/>
    <w:rsid w:val="007F5E75"/>
    <w:rsid w:val="00827CCA"/>
    <w:rsid w:val="00840F23"/>
    <w:rsid w:val="00867FE5"/>
    <w:rsid w:val="00895224"/>
    <w:rsid w:val="008D078E"/>
    <w:rsid w:val="008F2EFA"/>
    <w:rsid w:val="008F2F57"/>
    <w:rsid w:val="009005E7"/>
    <w:rsid w:val="00924FF2"/>
    <w:rsid w:val="00931E75"/>
    <w:rsid w:val="00960FD3"/>
    <w:rsid w:val="00970837"/>
    <w:rsid w:val="00975173"/>
    <w:rsid w:val="00975BDF"/>
    <w:rsid w:val="00991967"/>
    <w:rsid w:val="0099748D"/>
    <w:rsid w:val="009C3474"/>
    <w:rsid w:val="009C7B56"/>
    <w:rsid w:val="009D673A"/>
    <w:rsid w:val="009D7A20"/>
    <w:rsid w:val="009E0F3A"/>
    <w:rsid w:val="009E4700"/>
    <w:rsid w:val="009F566C"/>
    <w:rsid w:val="00B11905"/>
    <w:rsid w:val="00B347ED"/>
    <w:rsid w:val="00B4637C"/>
    <w:rsid w:val="00B53EE0"/>
    <w:rsid w:val="00B9014A"/>
    <w:rsid w:val="00B92017"/>
    <w:rsid w:val="00BC29BF"/>
    <w:rsid w:val="00BD5B4E"/>
    <w:rsid w:val="00C06BA3"/>
    <w:rsid w:val="00C15B47"/>
    <w:rsid w:val="00C35CDC"/>
    <w:rsid w:val="00C630AD"/>
    <w:rsid w:val="00C648E8"/>
    <w:rsid w:val="00CD5FB0"/>
    <w:rsid w:val="00CE0AFD"/>
    <w:rsid w:val="00CF6020"/>
    <w:rsid w:val="00D42A91"/>
    <w:rsid w:val="00D46C08"/>
    <w:rsid w:val="00D57C63"/>
    <w:rsid w:val="00D738BA"/>
    <w:rsid w:val="00D7399D"/>
    <w:rsid w:val="00D86240"/>
    <w:rsid w:val="00DA3B09"/>
    <w:rsid w:val="00DD172A"/>
    <w:rsid w:val="00DD2749"/>
    <w:rsid w:val="00DD5531"/>
    <w:rsid w:val="00DE00B9"/>
    <w:rsid w:val="00E2615E"/>
    <w:rsid w:val="00E40CEB"/>
    <w:rsid w:val="00E40F24"/>
    <w:rsid w:val="00E41F8B"/>
    <w:rsid w:val="00E60924"/>
    <w:rsid w:val="00E87AF2"/>
    <w:rsid w:val="00EB5C78"/>
    <w:rsid w:val="00EE2294"/>
    <w:rsid w:val="00EF2099"/>
    <w:rsid w:val="00F13B60"/>
    <w:rsid w:val="00F45D1D"/>
    <w:rsid w:val="00F5792B"/>
    <w:rsid w:val="00F7403C"/>
    <w:rsid w:val="00F85BE7"/>
    <w:rsid w:val="00F95EC1"/>
    <w:rsid w:val="00F96E4D"/>
    <w:rsid w:val="00FC5F05"/>
    <w:rsid w:val="00FC6462"/>
    <w:rsid w:val="00FD3678"/>
    <w:rsid w:val="00FF551D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837"/>
    <w:rPr>
      <w:sz w:val="18"/>
      <w:szCs w:val="18"/>
    </w:rPr>
  </w:style>
  <w:style w:type="paragraph" w:styleId="a5">
    <w:name w:val="Normal (Web)"/>
    <w:basedOn w:val="a"/>
    <w:rsid w:val="009708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837"/>
    <w:rPr>
      <w:sz w:val="18"/>
      <w:szCs w:val="18"/>
    </w:rPr>
  </w:style>
  <w:style w:type="paragraph" w:styleId="a5">
    <w:name w:val="Normal (Web)"/>
    <w:basedOn w:val="a"/>
    <w:rsid w:val="009708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仇桂且</dc:creator>
  <cp:lastModifiedBy>仇桂且</cp:lastModifiedBy>
  <cp:revision>4</cp:revision>
  <dcterms:created xsi:type="dcterms:W3CDTF">2017-09-05T03:24:00Z</dcterms:created>
  <dcterms:modified xsi:type="dcterms:W3CDTF">2017-09-11T01:55:00Z</dcterms:modified>
</cp:coreProperties>
</file>